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65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B77B1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B77B1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77B1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B77B15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D348B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четвър</w:t>
      </w:r>
      <w:r w:rsidR="0032180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B77B15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7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F07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77B1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B77B1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46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B77B15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B77B15">
        <w:rPr>
          <w:rFonts w:ascii="Times New Roman" w:eastAsia="Times New Roman" w:hAnsi="Times New Roman"/>
          <w:sz w:val="24"/>
          <w:szCs w:val="24"/>
        </w:rPr>
        <w:t>На основание чл. 21, ал. 1, т. 11 от ЗМСМА, чл. 127, ал. 3 и ал. 6, във връзка с чл. 134, ал. 1, т. 1 от Закона за устройство на територията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Pr="0032180A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32180A" w:rsidRDefault="0032180A" w:rsidP="00C564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B77B15" w:rsidRDefault="00B77B15" w:rsidP="00C56414">
      <w:pPr>
        <w:pStyle w:val="ab"/>
        <w:spacing w:before="0" w:beforeAutospacing="0" w:after="0" w:afterAutospacing="0"/>
        <w:ind w:firstLine="851"/>
        <w:jc w:val="both"/>
      </w:pPr>
      <w:r>
        <w:t xml:space="preserve">Одобрява проект за изменение на ОУПО – Харманли, за </w:t>
      </w:r>
      <w:r w:rsidR="00C56414">
        <w:t>ПИ 77181.7.461, местност „</w:t>
      </w:r>
      <w:proofErr w:type="spellStart"/>
      <w:r w:rsidR="00C56414">
        <w:t>Геджи</w:t>
      </w:r>
      <w:proofErr w:type="spellEnd"/>
      <w:r w:rsidR="00C56414">
        <w:t xml:space="preserve"> </w:t>
      </w:r>
      <w:proofErr w:type="spellStart"/>
      <w:r w:rsidR="00C56414">
        <w:t>борум</w:t>
      </w:r>
      <w:proofErr w:type="spellEnd"/>
      <w:r>
        <w:t xml:space="preserve">“ по КККР на гр. Харманли, </w:t>
      </w:r>
      <w:proofErr w:type="spellStart"/>
      <w:r>
        <w:t>обл</w:t>
      </w:r>
      <w:proofErr w:type="spellEnd"/>
      <w:r>
        <w:t>. Хасково, с показатели на устройствената зона, както следва:</w:t>
      </w:r>
    </w:p>
    <w:p w:rsidR="00B77B15" w:rsidRDefault="00B77B15" w:rsidP="00C56414">
      <w:pPr>
        <w:pStyle w:val="ab"/>
        <w:spacing w:before="0" w:beforeAutospacing="0" w:after="0" w:afterAutospacing="0"/>
        <w:ind w:firstLine="851"/>
        <w:jc w:val="both"/>
      </w:pPr>
      <w:r>
        <w:t>„Предимно производствена зона – „</w:t>
      </w:r>
      <w:proofErr w:type="spellStart"/>
      <w:r>
        <w:t>Пп</w:t>
      </w:r>
      <w:proofErr w:type="spellEnd"/>
      <w:r>
        <w:t>“, която е в съответствие с одобрените устройствени зони в ОУПО Харманли, при следните нормативно определени устройствени параметри:</w:t>
      </w:r>
    </w:p>
    <w:p w:rsidR="00B77B15" w:rsidRDefault="00B77B15" w:rsidP="00B77B15">
      <w:pPr>
        <w:pStyle w:val="a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firstLine="851"/>
      </w:pPr>
      <w:r>
        <w:t>Плътност на застрояване (</w:t>
      </w:r>
      <w:proofErr w:type="spellStart"/>
      <w:r>
        <w:t>Пл</w:t>
      </w:r>
      <w:proofErr w:type="spellEnd"/>
      <w:r>
        <w:t xml:space="preserve">) – </w:t>
      </w:r>
      <w:proofErr w:type="spellStart"/>
      <w:r>
        <w:t>макс</w:t>
      </w:r>
      <w:proofErr w:type="spellEnd"/>
      <w:r>
        <w:t>. 80%;</w:t>
      </w:r>
    </w:p>
    <w:p w:rsidR="00B77B15" w:rsidRDefault="00B77B15" w:rsidP="00B77B15">
      <w:pPr>
        <w:pStyle w:val="a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firstLine="851"/>
      </w:pPr>
      <w:r>
        <w:t>Интензивност на застрояване (</w:t>
      </w:r>
      <w:proofErr w:type="spellStart"/>
      <w:r>
        <w:t>Кинт</w:t>
      </w:r>
      <w:proofErr w:type="spellEnd"/>
      <w:r>
        <w:t>) – до 2,0;</w:t>
      </w:r>
    </w:p>
    <w:p w:rsidR="00B77B15" w:rsidRDefault="00B77B15" w:rsidP="00B77B15">
      <w:pPr>
        <w:pStyle w:val="a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firstLine="851"/>
      </w:pPr>
      <w:r>
        <w:t xml:space="preserve">Озеленена площ (П </w:t>
      </w:r>
      <w:proofErr w:type="spellStart"/>
      <w:r>
        <w:t>озел</w:t>
      </w:r>
      <w:proofErr w:type="spellEnd"/>
      <w:r>
        <w:t>.) – мин. 20%;</w:t>
      </w:r>
    </w:p>
    <w:p w:rsidR="00B77B15" w:rsidRDefault="00B77B15" w:rsidP="00B77B15">
      <w:pPr>
        <w:pStyle w:val="ab"/>
        <w:numPr>
          <w:ilvl w:val="0"/>
          <w:numId w:val="10"/>
        </w:numPr>
        <w:tabs>
          <w:tab w:val="clear" w:pos="720"/>
        </w:tabs>
        <w:spacing w:before="0" w:beforeAutospacing="0" w:after="0" w:afterAutospacing="0"/>
        <w:ind w:left="0" w:firstLine="851"/>
      </w:pPr>
      <w:r>
        <w:t>Максимална височина – ≤ 3 (10) м.</w:t>
      </w: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P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CD0B65" w:rsidRPr="00FD11DE" w:rsidRDefault="00CD0B6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bookmarkStart w:id="0" w:name="_GoBack"/>
      <w:bookmarkEnd w:id="0"/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C8D" w:rsidRDefault="001A4C8D" w:rsidP="00FD11DE">
      <w:pPr>
        <w:spacing w:after="0" w:line="240" w:lineRule="auto"/>
      </w:pPr>
      <w:r>
        <w:separator/>
      </w:r>
    </w:p>
  </w:endnote>
  <w:endnote w:type="continuationSeparator" w:id="0">
    <w:p w:rsidR="001A4C8D" w:rsidRDefault="001A4C8D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414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C8D" w:rsidRDefault="001A4C8D" w:rsidP="00FD11DE">
      <w:pPr>
        <w:spacing w:after="0" w:line="240" w:lineRule="auto"/>
      </w:pPr>
      <w:r>
        <w:separator/>
      </w:r>
    </w:p>
  </w:footnote>
  <w:footnote w:type="continuationSeparator" w:id="0">
    <w:p w:rsidR="001A4C8D" w:rsidRDefault="001A4C8D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B30BAC"/>
    <w:multiLevelType w:val="multilevel"/>
    <w:tmpl w:val="0940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6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8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0"/>
    <w:lvlOverride w:ilvl="0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A4C8D"/>
    <w:rsid w:val="001D5C19"/>
    <w:rsid w:val="002127DE"/>
    <w:rsid w:val="0023094D"/>
    <w:rsid w:val="002A219C"/>
    <w:rsid w:val="002D348B"/>
    <w:rsid w:val="002D6A88"/>
    <w:rsid w:val="00303D75"/>
    <w:rsid w:val="00305671"/>
    <w:rsid w:val="0032180A"/>
    <w:rsid w:val="00374F91"/>
    <w:rsid w:val="00396FFF"/>
    <w:rsid w:val="003C689E"/>
    <w:rsid w:val="004E1A0F"/>
    <w:rsid w:val="005221D9"/>
    <w:rsid w:val="0059697B"/>
    <w:rsid w:val="0061226F"/>
    <w:rsid w:val="0069464B"/>
    <w:rsid w:val="006D1538"/>
    <w:rsid w:val="0080086A"/>
    <w:rsid w:val="008106A8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77B15"/>
    <w:rsid w:val="00BB450A"/>
    <w:rsid w:val="00BE1237"/>
    <w:rsid w:val="00C006E2"/>
    <w:rsid w:val="00C56414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24FC5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2025-12-02T09:31:00Z</dcterms:created>
  <dcterms:modified xsi:type="dcterms:W3CDTF">2026-01-07T12:46:00Z</dcterms:modified>
</cp:coreProperties>
</file>